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83C65" w14:textId="77777777" w:rsidR="004C5532" w:rsidRPr="004C5532" w:rsidRDefault="004C5532" w:rsidP="004C5532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4"/>
          <w:szCs w:val="24"/>
          <w:lang w:eastAsia="tr-TR"/>
        </w:rPr>
        <w:t>Rehberlik Servisimiz ile İlgili Bilgiler</w:t>
      </w:r>
    </w:p>
    <w:p w14:paraId="1E319EDF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REHBERLİK SERVİSİ</w:t>
      </w:r>
    </w:p>
    <w:p w14:paraId="70A8A2FB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10816C73" w14:textId="50E42781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Okulumuzun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Rehberlik ve Psikolojik Danışmanlık Servisi; Milli Eğitimin genel amaçları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doğrultusunda,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öğrencilerimizin kendilerini bir bütün olarak geliştirmelerine ve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gerçekleştirmelerine yardımcı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olacak süreçlere katkıda bulunmayı amaçlamaktadır. Bu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amaca yönelik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olarak Rehberlik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Servisimiz, yalnızca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sorun çözmeye yönelik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değil, okulumuzun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psikolojik ortamını güçlendirici ve öğrencilerimizin psikososyal ve akademik gelişimlerini destekleyici çalışmalar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gerçekleştirmektedir. Çalışmalarımızda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"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Gelişimsel Rehberlik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Psikolojik Danışmanlık Yaklaşımı" ve "Önleyici Rehberlik Yaklaşımı "esas alınmaktadır.</w:t>
      </w:r>
    </w:p>
    <w:p w14:paraId="502A3598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7E56DC6F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REHBERLİK VE PSİKOLOJİK DANIŞMANLIK SERVİSİ ÇALIŞMALARI:</w:t>
      </w:r>
    </w:p>
    <w:p w14:paraId="655394D2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528117ED" w14:textId="19669632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Rehberlik Ve Psikolojik Danışmanlık Servisi çalışmalarının temel amacı; öğrencilerimizin karşılaştıkları sorunlar ile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bahşedebilmeleri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için </w:t>
      </w:r>
      <w:proofErr w:type="gramStart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gerekli  donanıma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sahip, kendini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tanıyan ve potansiyelinin farkındalığına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ulaşmış, sağlıklı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mutlu ,verimli, kendini gerçekleştirmiş bireyler olarak yetişmelerine katkıda bulunmaktır.</w:t>
      </w:r>
    </w:p>
    <w:p w14:paraId="3D7FBE8F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68BE3728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I-ORGANİZASYON VE KOORDİNASYON ÇALIŞMALARI, MÜŞAVİRLİK HİZMETLERİ:</w:t>
      </w:r>
    </w:p>
    <w:p w14:paraId="6456F71C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7752D77E" w14:textId="5E0317AA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02.08.2006 tarih ve 329 sayılı Talim ve Terbiye Kurulu kararı ile kabul edilen "İlköğretim ve Ortaöğretim Kurumları Sınıf Rehberlik Programı" esas alınarak; her sınıf düzeyinde hazırlanmış Rehberlik Programları ve Sınıf Öğretmenliği Örnek Dosyası (Milli Eğitim Temel Kanunu, ilgili yönetmelikler, Yıllık Çalışma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Programı, uygulanacak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envanterler, vb.), sınıflar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düzeyinde ayrı ayrı yapılan toplantılarla açıklanmakta ve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dağıtılmaktadır. Ayrıca, sınıf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öğretmenlerimizle her ayın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son haftası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; o ayla ilgili yapılan çalışmalarla ilgili geribildirim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almak, sınıfları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ilgilendiren genel sorunları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değerlendirmek,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gelecek aya ait etkinliklerle ilgili bilgi vermek ve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doküman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desteği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sağlamak için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toplantı yapılmaktadır. (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Her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sınıf   için farklı toplantı günleri düzenlenmektedir.)</w:t>
      </w:r>
    </w:p>
    <w:p w14:paraId="4021F34F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71800553" w14:textId="50AFA9B6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"Okul Rehberlik Hizmetleri Yürütme 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Komisyonu”, Şube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Öğretmenler 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Kurulu”, Riskli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Yaşam Şartlarında Koruma, Önleme ve Müdahale 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Hizmetleri”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ve 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"Okul Geliştirme Yönetim 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Ekibi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“gibi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toplantılar için müşavirlik hizmeti verilmektedir.</w:t>
      </w:r>
    </w:p>
    <w:p w14:paraId="57592302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11A0E643" w14:textId="1BF909A2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 dergisi ve web sayfası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için; “Eğitsel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Rehberlik “dokümanları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hazırlanmakta   ve yayımlanması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sağlanmaktadır. (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Zaman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Yönetimi, “Hayır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"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diyebilme, Rehberlik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Servisinin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amaçları, “Sınav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Sürecinde veli olmak</w:t>
      </w:r>
      <w:proofErr w:type="gramStart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" ,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"Sınav Kaygısı",......)</w:t>
      </w:r>
    </w:p>
    <w:p w14:paraId="64AE4658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14:paraId="0CCD8C0B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II-PSİKOLOJİK DANIŞMANLIK ÇALIŞMALARI</w:t>
      </w:r>
    </w:p>
    <w:p w14:paraId="44822EF4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51501FE1" w14:textId="0F0C0F0F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Bu çalışmalar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kapsamında,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talep eden öğrencilerimize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(kendi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potansiyellerini fark edip kendileriyle ilgili daha olumlu benlik imajı çizmelerini sağlamaya yardımcı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olmak, zamanı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etkili kullanmaları konusunda anlayış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kazanmaları, sınav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kaygısı, verimli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ders çalışma gibi</w:t>
      </w:r>
      <w:proofErr w:type="gramStart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,…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…….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vb. konularda) bireysel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danışmanlık hizmeti verilmektedir.</w:t>
      </w:r>
    </w:p>
    <w:p w14:paraId="09E3E165" w14:textId="41848185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Ayrıca, talep eden velilerimizle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de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öğrencisinin genel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durumu (akademik, sosyal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duygusal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gelişimi) hakkında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 bilgi paylaşımı amacıyla görüşmeler yapılmaktadır.</w:t>
      </w:r>
    </w:p>
    <w:p w14:paraId="064A8D54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lastRenderedPageBreak/>
        <w:t> </w:t>
      </w:r>
    </w:p>
    <w:p w14:paraId="751C7461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Görüşmelerimizde; yeterli ve kaliteli zaman ayırılabilmesi için "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randevulu"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sistem tercih edilmektedir.</w:t>
      </w:r>
    </w:p>
    <w:p w14:paraId="5FA9952A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</w:t>
      </w:r>
    </w:p>
    <w:p w14:paraId="07CC43B4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III-TEST, ANKET VE ENVANTER ÇALIŞMALARI:</w:t>
      </w:r>
    </w:p>
    <w:p w14:paraId="424E02E4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45D1CF00" w14:textId="54653E8F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ğrencilerimizin kendileriyle ilgili bakış açılarını görmek, kendi ilgi, yetenek ve değerlerini fark etmek, ders çalışma alışkanlıklarını değerlendirmek amacıyla "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Otobiyografi”, Akademik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Benlik Kavramı Ölçeği   vb.  gibi ölçme araçları uygulanmakta ve değerlendirilmektedir.</w:t>
      </w:r>
    </w:p>
    <w:p w14:paraId="1CFF1B9A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01D2AC4E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IV-ALANA YÖNLENDİRME VE MESLEKİ REHBERLİK ÇALIŞMALARI:</w:t>
      </w:r>
    </w:p>
    <w:p w14:paraId="0A28D926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5C1F2BBF" w14:textId="13684398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KAZANIMLAR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: Öğrencilerin ilgi, yetenek ve </w:t>
      </w:r>
      <w:proofErr w:type="gramStart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becerilerini 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tanımaları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, gelecekte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yönelebilecekleri bölümleri ve meslekleri tanımalarına ve bu doğrultuda sağlıklı seçimler yapabilmelerine yardımcı olmak ,bölüm ve meslek  seçiminde dikkat edilmesi gereken unsurlarla ilgili farkındalık düzeyini artırmaları  amaçlanmıştır.</w:t>
      </w:r>
    </w:p>
    <w:p w14:paraId="32DE1DE9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0E2E54E8" w14:textId="6F5D9E8C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 BÖLÜM: EĞİTSEL REHBERLİK VE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LGS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ÇALIŞMALARI</w:t>
      </w:r>
    </w:p>
    <w:p w14:paraId="227BF2EB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7301BE76" w14:textId="52608198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     " </w:t>
      </w:r>
      <w:proofErr w:type="gramStart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LGS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"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ile ilgili; öğrencilerimize ve öğretmenlerimize  bilgilendirme yapılması ve bunun sonucunda da , sınav ve 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LG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S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programları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konusunda  daha donanımlı hale gelinmesi amaçlanmaktadır.</w:t>
      </w:r>
    </w:p>
    <w:p w14:paraId="24F4A08B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*Bireysel Görüşmeler:</w:t>
      </w:r>
    </w:p>
    <w:p w14:paraId="57BFA8B8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a)"Hedef Belirleme" görüşmeleri</w:t>
      </w:r>
    </w:p>
    <w:p w14:paraId="6EB88BD5" w14:textId="359EB33F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b) Kaygı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düzeyi yüksek öğrencilerle yapılan "Kaygı Kontrolü"     odaklı görüşmeler</w:t>
      </w:r>
    </w:p>
    <w:p w14:paraId="38D96749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c)Performansın ve motivasyonun farkındalığını artırmak amaçlı görüşmeler ,……vs. gerçekleştirilmektedir.</w:t>
      </w:r>
    </w:p>
    <w:p w14:paraId="075C2D92" w14:textId="7CA3F164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Ayrıca,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öğrencilerimizin, Rehberlik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Servisinde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bulunan LGS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taban puanlar, meslek tanıtımları, gibi konuları içeren broşür ve cd gibi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materyallerden yararlanmaları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sağlanmaktadır.</w:t>
      </w:r>
    </w:p>
    <w:p w14:paraId="764CE98A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7FA8597A" w14:textId="497E8174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Ayrıca; Öğrencilerimizin ihtiyaç duyduklarını belirttikleri konularda (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Motivasyon, Sınav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Kaygısı,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.vb) seminer programları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düzenlenmekte, konu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ile ilgili uzmanlarla paylaşımda bulunulmaktadır.</w:t>
      </w:r>
    </w:p>
    <w:p w14:paraId="787D9162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043F4462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3.BÖLÜM: VELİLERE REHBERLİK</w:t>
      </w:r>
    </w:p>
    <w:p w14:paraId="0A2F06BF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49228821" w14:textId="20BB1738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Değişik konularda hazırlanan "Eğitsel Rehberlik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Dokümanları (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Sınav Öncesi Velilere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Tavsiyeler, İletişim, ........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vb) toplantılarda velilerimize dağıtılmakta ve konu ile ilgili detaylı bilgiler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verilmekte, talep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eden velilerimizle görüşmeler yapılmaktadır.</w:t>
      </w:r>
    </w:p>
    <w:p w14:paraId="4CCD4369" w14:textId="7415D02E" w:rsid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 </w:t>
      </w:r>
    </w:p>
    <w:p w14:paraId="03E05AD8" w14:textId="5109B3C2" w:rsid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14:paraId="7C420884" w14:textId="77777777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14:paraId="79A002C9" w14:textId="296DCB1D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lastRenderedPageBreak/>
        <w:t xml:space="preserve">IV.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LİSE</w:t>
      </w: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GEZİLERİ VE SUNUMLARI:</w:t>
      </w:r>
    </w:p>
    <w:p w14:paraId="0A97CB97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7C6A08FD" w14:textId="289B35BA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Okulumuz Rehberlik ve Psikolojik Danışmanlık Servisi tarafından organize edilmekte </w:t>
      </w:r>
      <w:proofErr w:type="gramStart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olan  "</w:t>
      </w:r>
      <w:proofErr w:type="gramEnd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Lise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Tanıtım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Gezileriyle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, öğrencilerimizin;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lise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ve bölümleri daha yakından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tanıması, daha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bilinçli bölüm  ve meslek seçimi yapmaları   ve 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LGS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hazırlık motivasyonlarına olumlu katkıda  bulunması hedeflenmektedir. </w:t>
      </w:r>
    </w:p>
    <w:p w14:paraId="78D966B3" w14:textId="3BB9ADCF" w:rsidR="004C5532" w:rsidRPr="004C5532" w:rsidRDefault="004C5532" w:rsidP="004C55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4745C847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5B213152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EKİBİMİZ</w:t>
      </w:r>
    </w:p>
    <w:p w14:paraId="236DF55A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4C6A3A03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OKUL PSİKOLOJİK DANIŞMANLARIMIZ</w:t>
      </w:r>
    </w:p>
    <w:p w14:paraId="22406766" w14:textId="77777777" w:rsidR="004C5532" w:rsidRPr="004C5532" w:rsidRDefault="004C5532" w:rsidP="004C553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14:paraId="1BCB7386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</w:t>
      </w:r>
    </w:p>
    <w:p w14:paraId="671B8962" w14:textId="49F9ACA8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Se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da KAYOL</w:t>
      </w:r>
    </w:p>
    <w:p w14:paraId="26726D2A" w14:textId="77777777" w:rsidR="004C5532" w:rsidRPr="004C5532" w:rsidRDefault="004C5532" w:rsidP="004C55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4C5532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  </w:t>
      </w:r>
    </w:p>
    <w:p w14:paraId="0ED2A1B4" w14:textId="60CC355D" w:rsidR="004C5532" w:rsidRPr="004C5532" w:rsidRDefault="004C5532" w:rsidP="004C553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Velilerimiz okulumuzda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Psikolojik Danışmanımız 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Seda KAYOL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ile 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öğrencilerimizin</w:t>
      </w:r>
      <w:proofErr w:type="gramEnd"/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kişisel, sosyal ve akademik gelişimleri ile ilgili olarak ) 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iletişime geçerek danışmanlık hizmeti alabilmektedir</w:t>
      </w:r>
      <w:r w:rsidRPr="004C5532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</w:p>
    <w:p w14:paraId="47168628" w14:textId="77777777" w:rsidR="002A5078" w:rsidRDefault="002A5078"/>
    <w:sectPr w:rsidR="002A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27"/>
    <w:rsid w:val="00242927"/>
    <w:rsid w:val="002A5078"/>
    <w:rsid w:val="004C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450B"/>
  <w15:chartTrackingRefBased/>
  <w15:docId w15:val="{46363291-4874-4F96-974C-AE85544F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C5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51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94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2020-07-02T10:13:00Z</dcterms:created>
  <dcterms:modified xsi:type="dcterms:W3CDTF">2020-07-02T10:21:00Z</dcterms:modified>
</cp:coreProperties>
</file>